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01" w:rsidRDefault="00454301" w:rsidP="00454301">
      <w:pPr>
        <w:spacing w:after="0" w:line="240" w:lineRule="auto"/>
        <w:jc w:val="center"/>
        <w:rPr>
          <w:rFonts w:eastAsia="Times New Roman" w:cs="Helvetica"/>
          <w:b/>
          <w:color w:val="343434"/>
          <w:sz w:val="36"/>
          <w:szCs w:val="28"/>
        </w:rPr>
      </w:pPr>
      <w:r>
        <w:rPr>
          <w:rFonts w:eastAsia="Times New Roman" w:cs="Helvetica"/>
          <w:b/>
          <w:noProof/>
          <w:color w:val="343434"/>
          <w:sz w:val="36"/>
          <w:szCs w:val="28"/>
        </w:rPr>
        <w:drawing>
          <wp:inline distT="0" distB="0" distL="0" distR="0">
            <wp:extent cx="2466975" cy="751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SSA1.tif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6868" cy="754968"/>
                    </a:xfrm>
                    <a:prstGeom prst="rect">
                      <a:avLst/>
                    </a:prstGeom>
                  </pic:spPr>
                </pic:pic>
              </a:graphicData>
            </a:graphic>
          </wp:inline>
        </w:drawing>
      </w:r>
    </w:p>
    <w:p w:rsidR="00454301" w:rsidRPr="00454301" w:rsidRDefault="00454301" w:rsidP="00454301">
      <w:pPr>
        <w:spacing w:after="0" w:line="240" w:lineRule="auto"/>
        <w:jc w:val="center"/>
        <w:rPr>
          <w:rFonts w:eastAsia="Times New Roman" w:cs="Helvetica"/>
          <w:b/>
          <w:color w:val="343434"/>
          <w:sz w:val="32"/>
          <w:szCs w:val="28"/>
        </w:rPr>
      </w:pPr>
      <w:r w:rsidRPr="00454301">
        <w:rPr>
          <w:rFonts w:eastAsia="Times New Roman" w:cs="Helvetica"/>
          <w:b/>
          <w:color w:val="343434"/>
          <w:sz w:val="32"/>
          <w:szCs w:val="28"/>
        </w:rPr>
        <w:t>April 11 Monthly Meeting</w:t>
      </w:r>
    </w:p>
    <w:p w:rsidR="00454301" w:rsidRPr="00454301" w:rsidRDefault="00454301" w:rsidP="00454301">
      <w:pPr>
        <w:spacing w:after="0" w:line="240" w:lineRule="auto"/>
        <w:jc w:val="center"/>
        <w:rPr>
          <w:rFonts w:eastAsia="Times New Roman" w:cs="Helvetica"/>
          <w:b/>
          <w:color w:val="343434"/>
          <w:sz w:val="32"/>
          <w:szCs w:val="28"/>
        </w:rPr>
      </w:pPr>
      <w:r w:rsidRPr="00454301">
        <w:rPr>
          <w:rFonts w:eastAsia="Times New Roman" w:cs="Helvetica"/>
          <w:b/>
          <w:color w:val="343434"/>
          <w:sz w:val="32"/>
          <w:szCs w:val="28"/>
        </w:rPr>
        <w:t>Georgian Club, FMG Law Office</w:t>
      </w:r>
    </w:p>
    <w:p w:rsidR="00454301" w:rsidRPr="00454301" w:rsidRDefault="00454301" w:rsidP="00454301">
      <w:pPr>
        <w:spacing w:after="0" w:line="240" w:lineRule="auto"/>
        <w:jc w:val="center"/>
        <w:rPr>
          <w:rFonts w:eastAsia="Times New Roman" w:cs="Helvetica"/>
          <w:b/>
          <w:i/>
          <w:color w:val="343434"/>
          <w:sz w:val="32"/>
          <w:szCs w:val="28"/>
        </w:rPr>
      </w:pPr>
      <w:r w:rsidRPr="00454301">
        <w:rPr>
          <w:rFonts w:eastAsia="Times New Roman" w:cs="Helvetica"/>
          <w:b/>
          <w:i/>
          <w:color w:val="343434"/>
          <w:sz w:val="32"/>
          <w:szCs w:val="28"/>
        </w:rPr>
        <w:t>Speaker Bio</w:t>
      </w:r>
    </w:p>
    <w:p w:rsidR="00454301" w:rsidRDefault="00454301" w:rsidP="00556516">
      <w:pPr>
        <w:spacing w:after="100" w:afterAutospacing="1" w:line="240" w:lineRule="auto"/>
        <w:rPr>
          <w:rFonts w:eastAsia="Times New Roman" w:cs="Helvetica"/>
          <w:b/>
          <w:color w:val="343434"/>
          <w:szCs w:val="18"/>
        </w:rPr>
      </w:pPr>
    </w:p>
    <w:p w:rsidR="00454301" w:rsidRPr="00454301" w:rsidRDefault="00454301" w:rsidP="00556516">
      <w:pPr>
        <w:spacing w:after="100" w:afterAutospacing="1" w:line="240" w:lineRule="auto"/>
        <w:rPr>
          <w:rFonts w:eastAsia="Times New Roman" w:cs="Helvetica"/>
          <w:b/>
          <w:color w:val="343434"/>
          <w:sz w:val="28"/>
          <w:szCs w:val="18"/>
        </w:rPr>
      </w:pPr>
      <w:r w:rsidRPr="00454301">
        <w:rPr>
          <w:rFonts w:eastAsia="Times New Roman" w:cs="Helvetica"/>
          <w:b/>
          <w:color w:val="343434"/>
          <w:sz w:val="28"/>
          <w:szCs w:val="18"/>
        </w:rPr>
        <w:t>REVLOCAL</w:t>
      </w:r>
    </w:p>
    <w:p w:rsidR="00556516" w:rsidRDefault="00454301" w:rsidP="00556516">
      <w:pPr>
        <w:spacing w:after="100" w:afterAutospacing="1" w:line="240" w:lineRule="auto"/>
        <w:rPr>
          <w:rFonts w:eastAsia="Times New Roman" w:cs="Helvetica"/>
          <w:color w:val="343434"/>
          <w:szCs w:val="18"/>
        </w:rPr>
      </w:pPr>
      <w:r>
        <w:rPr>
          <w:rFonts w:ascii="Helvetica" w:eastAsia="Times New Roman" w:hAnsi="Helvetica" w:cs="Helvetica"/>
          <w:noProof/>
          <w:color w:val="343434"/>
          <w:sz w:val="18"/>
          <w:szCs w:val="18"/>
        </w:rPr>
        <w:drawing>
          <wp:anchor distT="0" distB="0" distL="114300" distR="114300" simplePos="0" relativeHeight="251659264" behindDoc="0" locked="0" layoutInCell="1" allowOverlap="1">
            <wp:simplePos x="0" y="0"/>
            <wp:positionH relativeFrom="margin">
              <wp:posOffset>2247900</wp:posOffset>
            </wp:positionH>
            <wp:positionV relativeFrom="paragraph">
              <wp:posOffset>71755</wp:posOffset>
            </wp:positionV>
            <wp:extent cx="3637280" cy="664210"/>
            <wp:effectExtent l="0" t="0" r="1270" b="2540"/>
            <wp:wrapSquare wrapText="bothSides"/>
            <wp:docPr id="1" name="Picture 1" descr="M:\2017\GASSA\Meetings - Events\Monthly Meetings\April 11\revloc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7\GASSA\Meetings - Events\Monthly Meetings\April 11\revloca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7280" cy="6642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56516" w:rsidRPr="00454301">
        <w:rPr>
          <w:rFonts w:eastAsia="Times New Roman" w:cs="Helvetica"/>
          <w:color w:val="343434"/>
          <w:szCs w:val="18"/>
        </w:rPr>
        <w:t>RevLocal</w:t>
      </w:r>
      <w:proofErr w:type="spellEnd"/>
      <w:r w:rsidR="00556516" w:rsidRPr="00454301">
        <w:rPr>
          <w:rFonts w:eastAsia="Times New Roman" w:cs="Helvetica"/>
          <w:color w:val="343434"/>
          <w:szCs w:val="18"/>
        </w:rPr>
        <w:t xml:space="preserve"> is the leader in personalized digital marketing. </w:t>
      </w:r>
      <w:proofErr w:type="spellStart"/>
      <w:r w:rsidR="00556516" w:rsidRPr="00454301">
        <w:rPr>
          <w:rFonts w:eastAsia="Times New Roman" w:cs="Helvetica"/>
          <w:color w:val="343434"/>
          <w:szCs w:val="18"/>
        </w:rPr>
        <w:t>RevLocal</w:t>
      </w:r>
      <w:proofErr w:type="spellEnd"/>
      <w:r w:rsidR="00556516" w:rsidRPr="00454301">
        <w:rPr>
          <w:rFonts w:eastAsia="Times New Roman" w:cs="Helvetica"/>
          <w:color w:val="343434"/>
          <w:szCs w:val="18"/>
        </w:rPr>
        <w:t xml:space="preserve"> helps businesses maximize their online presence with a personalized approach to digital marketing. By connecting businesses with a dedicated digital strategist and a powerful platform, </w:t>
      </w:r>
      <w:proofErr w:type="spellStart"/>
      <w:r w:rsidR="00556516" w:rsidRPr="00454301">
        <w:rPr>
          <w:rFonts w:eastAsia="Times New Roman" w:cs="Helvetica"/>
          <w:color w:val="343434"/>
          <w:szCs w:val="18"/>
        </w:rPr>
        <w:t>RevLocal</w:t>
      </w:r>
      <w:proofErr w:type="spellEnd"/>
      <w:r w:rsidR="00556516" w:rsidRPr="00454301">
        <w:rPr>
          <w:rFonts w:eastAsia="Times New Roman" w:cs="Helvetica"/>
          <w:color w:val="343434"/>
          <w:szCs w:val="18"/>
        </w:rPr>
        <w:t xml:space="preserve"> delivers seamless local search marketing for businesses that want to be validated by existing customers and discovered by new ones. </w:t>
      </w:r>
      <w:proofErr w:type="spellStart"/>
      <w:r w:rsidR="00556516" w:rsidRPr="00454301">
        <w:rPr>
          <w:rFonts w:eastAsia="Times New Roman" w:cs="Helvetica"/>
          <w:color w:val="343434"/>
          <w:szCs w:val="18"/>
        </w:rPr>
        <w:t>RevLocal</w:t>
      </w:r>
      <w:proofErr w:type="spellEnd"/>
      <w:r w:rsidR="00556516" w:rsidRPr="00454301">
        <w:rPr>
          <w:rFonts w:eastAsia="Times New Roman" w:cs="Helvetica"/>
          <w:color w:val="343434"/>
          <w:szCs w:val="18"/>
        </w:rPr>
        <w:t xml:space="preserve"> optimizes its approach for the ever-changing digital landscape to ensure local businesses are visible and relevant online. With the client relationship as the foundation, </w:t>
      </w:r>
      <w:proofErr w:type="spellStart"/>
      <w:r w:rsidR="00556516" w:rsidRPr="00454301">
        <w:rPr>
          <w:rFonts w:eastAsia="Times New Roman" w:cs="Helvetica"/>
          <w:color w:val="343434"/>
          <w:szCs w:val="18"/>
        </w:rPr>
        <w:t>RevLocal</w:t>
      </w:r>
      <w:proofErr w:type="spellEnd"/>
      <w:r w:rsidR="00556516" w:rsidRPr="00454301">
        <w:rPr>
          <w:rFonts w:eastAsia="Times New Roman" w:cs="Helvetica"/>
          <w:color w:val="343434"/>
          <w:szCs w:val="18"/>
        </w:rPr>
        <w:t xml:space="preserve"> makes digital marketing efficient, effective and affordable for all. </w:t>
      </w:r>
      <w:proofErr w:type="spellStart"/>
      <w:r w:rsidR="00556516" w:rsidRPr="00454301">
        <w:rPr>
          <w:rFonts w:eastAsia="Times New Roman" w:cs="Helvetica"/>
          <w:color w:val="343434"/>
          <w:szCs w:val="18"/>
        </w:rPr>
        <w:t>RevLocal</w:t>
      </w:r>
      <w:proofErr w:type="spellEnd"/>
      <w:r w:rsidR="00556516" w:rsidRPr="00454301">
        <w:rPr>
          <w:rFonts w:eastAsia="Times New Roman" w:cs="Helvetica"/>
          <w:color w:val="343434"/>
          <w:szCs w:val="18"/>
        </w:rPr>
        <w:t xml:space="preserve"> is a Premier Google Partner, was named one of the top 50 places to work by Inc. Magazine and a 3 year recipient as an Inc. 500 company. </w:t>
      </w:r>
    </w:p>
    <w:p w:rsidR="00454301" w:rsidRDefault="00454301" w:rsidP="00556516">
      <w:pPr>
        <w:spacing w:after="100" w:afterAutospacing="1" w:line="240" w:lineRule="auto"/>
        <w:rPr>
          <w:rFonts w:eastAsia="Times New Roman" w:cs="Times New Roman"/>
          <w:color w:val="373737"/>
          <w:sz w:val="28"/>
          <w:szCs w:val="23"/>
        </w:rPr>
      </w:pPr>
    </w:p>
    <w:p w:rsidR="00611AF7" w:rsidRPr="00454301" w:rsidRDefault="00611AF7" w:rsidP="00556516">
      <w:pPr>
        <w:spacing w:after="100" w:afterAutospacing="1" w:line="240" w:lineRule="auto"/>
        <w:rPr>
          <w:rFonts w:eastAsia="Times New Roman" w:cs="Times New Roman"/>
          <w:color w:val="373737"/>
          <w:sz w:val="28"/>
          <w:szCs w:val="23"/>
        </w:rPr>
      </w:pPr>
      <w:r>
        <w:rPr>
          <w:rFonts w:ascii="Helvetica" w:hAnsi="Helvetica" w:cs="Helvetica"/>
          <w:noProof/>
          <w:color w:val="343434"/>
          <w:sz w:val="28"/>
          <w:szCs w:val="28"/>
        </w:rPr>
        <w:drawing>
          <wp:anchor distT="0" distB="0" distL="114300" distR="114300" simplePos="0" relativeHeight="251660288" behindDoc="0" locked="0" layoutInCell="1" allowOverlap="1">
            <wp:simplePos x="0" y="0"/>
            <wp:positionH relativeFrom="column">
              <wp:posOffset>-286385</wp:posOffset>
            </wp:positionH>
            <wp:positionV relativeFrom="paragraph">
              <wp:posOffset>447040</wp:posOffset>
            </wp:positionV>
            <wp:extent cx="1476375" cy="1762125"/>
            <wp:effectExtent l="0" t="0" r="9525" b="9525"/>
            <wp:wrapThrough wrapText="bothSides">
              <wp:wrapPolygon edited="0">
                <wp:start x="0" y="0"/>
                <wp:lineTo x="0" y="21483"/>
                <wp:lineTo x="21461" y="21483"/>
                <wp:lineTo x="2146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375" cy="176212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Helvetica"/>
          <w:b/>
          <w:color w:val="343434"/>
          <w:sz w:val="28"/>
          <w:szCs w:val="21"/>
        </w:rPr>
        <w:t>JANE PORTERFIELD</w:t>
      </w:r>
    </w:p>
    <w:p w:rsidR="00611AF7" w:rsidRDefault="00611AF7" w:rsidP="00611AF7">
      <w:pPr>
        <w:pStyle w:val="NormalWeb"/>
        <w:ind w:left="720"/>
        <w:rPr>
          <w:rFonts w:ascii="Calibri" w:hAnsi="Calibri"/>
          <w:color w:val="000000"/>
        </w:rPr>
      </w:pPr>
      <w:bookmarkStart w:id="0" w:name="_GoBack"/>
      <w:r w:rsidRPr="007008DD">
        <w:rPr>
          <w:rFonts w:asciiTheme="minorHAnsi" w:hAnsiTheme="minorHAnsi" w:cs="Helvetica"/>
          <w:color w:val="343434"/>
          <w:sz w:val="22"/>
          <w:szCs w:val="22"/>
        </w:rPr>
        <w:t>Jane is about as passionate an advocate for local business as you will ever meet.  Born to be an educator, she loves helping small business owners understand how to grow a business.  A successful business owner herself, she gets how challenging it can be to wear many hats and to try to find time to work ON your business when you are so busy working IN your business.  She has consulted SMB owners on marketing for over five years.  Jane is a graduate of the University of Georgia!  She lives in downtown Atlanta with her partner Clay and their cats Snoop and George.  She enjoys live music, dancing, camping and reading.  She worked previously as an actor and has appeared in seven films and over 35 professional plays</w:t>
      </w:r>
      <w:bookmarkEnd w:id="0"/>
      <w:r>
        <w:rPr>
          <w:rFonts w:ascii="Helvetica" w:hAnsi="Helvetica" w:cs="Helvetica"/>
          <w:color w:val="343434"/>
          <w:sz w:val="28"/>
          <w:szCs w:val="28"/>
        </w:rPr>
        <w:t>.</w:t>
      </w:r>
    </w:p>
    <w:p w:rsidR="00611AF7" w:rsidRDefault="00611AF7" w:rsidP="00611AF7">
      <w:pPr>
        <w:pStyle w:val="NormalWeb"/>
        <w:ind w:left="720"/>
        <w:rPr>
          <w:rFonts w:ascii="Calibri" w:hAnsi="Calibri"/>
          <w:color w:val="000000"/>
        </w:rPr>
      </w:pPr>
    </w:p>
    <w:p w:rsidR="00611AF7" w:rsidRDefault="00611AF7" w:rsidP="00611AF7">
      <w:pPr>
        <w:pStyle w:val="NormalWeb"/>
        <w:ind w:left="720"/>
        <w:rPr>
          <w:rFonts w:ascii="Calibri" w:hAnsi="Calibri"/>
          <w:color w:val="000000"/>
        </w:rPr>
      </w:pPr>
    </w:p>
    <w:p w:rsidR="008C0565" w:rsidRPr="00611AF7" w:rsidRDefault="008C0565" w:rsidP="00611AF7">
      <w:pPr>
        <w:spacing w:before="100" w:beforeAutospacing="1" w:after="100" w:afterAutospacing="1" w:line="240" w:lineRule="auto"/>
        <w:rPr>
          <w:rFonts w:eastAsia="Times New Roman" w:cs="Times New Roman"/>
          <w:b/>
          <w:color w:val="373737"/>
          <w:sz w:val="32"/>
          <w:szCs w:val="23"/>
        </w:rPr>
      </w:pPr>
    </w:p>
    <w:sectPr w:rsidR="008C0565" w:rsidRPr="0061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16"/>
    <w:rsid w:val="00454301"/>
    <w:rsid w:val="0050398E"/>
    <w:rsid w:val="00556516"/>
    <w:rsid w:val="00611AF7"/>
    <w:rsid w:val="006170A3"/>
    <w:rsid w:val="006961D7"/>
    <w:rsid w:val="007008DD"/>
    <w:rsid w:val="008C0565"/>
    <w:rsid w:val="00F4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6948E-BD7B-4AC2-BC8C-95F19B7F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5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46525">
      <w:bodyDiv w:val="1"/>
      <w:marLeft w:val="0"/>
      <w:marRight w:val="0"/>
      <w:marTop w:val="0"/>
      <w:marBottom w:val="0"/>
      <w:divBdr>
        <w:top w:val="none" w:sz="0" w:space="0" w:color="auto"/>
        <w:left w:val="none" w:sz="0" w:space="0" w:color="auto"/>
        <w:bottom w:val="none" w:sz="0" w:space="0" w:color="auto"/>
        <w:right w:val="none" w:sz="0" w:space="0" w:color="auto"/>
      </w:divBdr>
    </w:div>
    <w:div w:id="173207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Oliver</dc:creator>
  <cp:keywords/>
  <dc:description/>
  <cp:lastModifiedBy>Rebecca Oliver</cp:lastModifiedBy>
  <cp:revision>4</cp:revision>
  <dcterms:created xsi:type="dcterms:W3CDTF">2017-04-07T17:12:00Z</dcterms:created>
  <dcterms:modified xsi:type="dcterms:W3CDTF">2017-04-07T17:14:00Z</dcterms:modified>
</cp:coreProperties>
</file>